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76E7" w14:textId="77777777" w:rsidR="006F7B1D" w:rsidRPr="006F7B1D" w:rsidRDefault="006F7B1D" w:rsidP="006F7B1D">
      <w:pPr>
        <w:widowControl w:val="0"/>
        <w:autoSpaceDE w:val="0"/>
        <w:autoSpaceDN w:val="0"/>
        <w:adjustRightInd w:val="0"/>
        <w:spacing w:before="13" w:after="0" w:line="240" w:lineRule="auto"/>
        <w:ind w:left="20"/>
        <w:outlineLvl w:val="0"/>
        <w:rPr>
          <w:rFonts w:ascii="Arial" w:eastAsia="Times New Roman" w:hAnsi="Arial" w:cs="Arial"/>
          <w:b/>
          <w:bCs/>
          <w:color w:val="000000"/>
          <w:szCs w:val="24"/>
          <w:lang w:val="nn-NO"/>
        </w:rPr>
      </w:pPr>
      <w:bookmarkStart w:id="0" w:name="_Toc141106136"/>
      <w:bookmarkStart w:id="1" w:name="_Hlk141095229"/>
      <w:r w:rsidRPr="006F7B1D">
        <w:rPr>
          <w:rFonts w:ascii="Arial" w:eastAsia="Times New Roman" w:hAnsi="Arial" w:cs="Arial"/>
          <w:b/>
          <w:bCs/>
          <w:szCs w:val="24"/>
          <w:lang w:val="nn-NO"/>
        </w:rPr>
        <w:t>Aneksi 1 Shembull i Axhendës së vizitës monitoruese</w:t>
      </w:r>
      <w:bookmarkEnd w:id="0"/>
      <w:bookmarkEnd w:id="1"/>
    </w:p>
    <w:p w14:paraId="63074C50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bookmarkStart w:id="2" w:name="_Hlk152587936"/>
    </w:p>
    <w:p w14:paraId="2A079572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 xml:space="preserve">Qëllimi i vizitës monitoruese: </w:t>
      </w:r>
      <w:r w:rsidRPr="006F7B1D">
        <w:rPr>
          <w:rFonts w:ascii="Arial" w:eastAsia="Times New Roman" w:hAnsi="Arial" w:cs="Arial"/>
          <w:color w:val="000000"/>
          <w:szCs w:val="24"/>
          <w:lang w:val="nn-NO"/>
        </w:rPr>
        <w:t>Monitorimi mbështetës nga NJVKSH dhe/ose DROSHKSH …………………. i zbatimit</w:t>
      </w:r>
      <w:bookmarkStart w:id="3" w:name="_Hlk141099745"/>
      <w:r w:rsidRPr="006F7B1D">
        <w:rPr>
          <w:rFonts w:ascii="Arial" w:eastAsia="Times New Roman" w:hAnsi="Arial" w:cs="Arial"/>
          <w:color w:val="000000"/>
          <w:szCs w:val="24"/>
          <w:lang w:val="nn-NO"/>
        </w:rPr>
        <w:t xml:space="preserve"> nga MF dhe IF në QSH .…… të protokolleve </w:t>
      </w:r>
      <w:r w:rsidRPr="006F7B1D">
        <w:rPr>
          <w:rFonts w:ascii="Arial" w:eastAsia="Times New Roman" w:hAnsi="Arial" w:cs="Arial"/>
          <w:color w:val="000000"/>
          <w:szCs w:val="24"/>
          <w:u w:val="single"/>
          <w:lang w:val="nn-NO"/>
        </w:rPr>
        <w:t>për parandalimin dhe mjekimin e Diabetit, Hipertensionit dhe Dislipidemisë</w:t>
      </w:r>
      <w:r w:rsidRPr="006F7B1D">
        <w:rPr>
          <w:rFonts w:ascii="Arial" w:eastAsia="Times New Roman" w:hAnsi="Arial" w:cs="Arial"/>
          <w:color w:val="000000"/>
          <w:szCs w:val="24"/>
          <w:lang w:val="nn-NO"/>
        </w:rPr>
        <w:t>.</w:t>
      </w:r>
    </w:p>
    <w:bookmarkEnd w:id="2"/>
    <w:bookmarkEnd w:id="3"/>
    <w:p w14:paraId="7FFCFDF8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 xml:space="preserve">QSH që monitorohet: </w:t>
      </w:r>
      <w:r w:rsidRPr="006F7B1D">
        <w:rPr>
          <w:rFonts w:ascii="Arial" w:eastAsia="Times New Roman" w:hAnsi="Arial" w:cs="Arial"/>
          <w:bCs/>
          <w:szCs w:val="24"/>
          <w:lang w:val="nn-NO"/>
        </w:rPr>
        <w:t>QSH ……………..</w:t>
      </w:r>
    </w:p>
    <w:p w14:paraId="27A7FED8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 xml:space="preserve">Periudha që monitorohet: </w:t>
      </w:r>
      <w:r w:rsidRPr="006F7B1D">
        <w:rPr>
          <w:rFonts w:ascii="Arial" w:eastAsia="Times New Roman" w:hAnsi="Arial" w:cs="Arial"/>
          <w:szCs w:val="24"/>
          <w:lang w:val="nn-NO"/>
        </w:rPr>
        <w:t xml:space="preserve">……………………... </w:t>
      </w:r>
    </w:p>
    <w:p w14:paraId="72E85FBC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 xml:space="preserve">Data e monitorimit: </w:t>
      </w:r>
      <w:r w:rsidRPr="006F7B1D">
        <w:rPr>
          <w:rFonts w:ascii="Arial" w:eastAsia="Times New Roman" w:hAnsi="Arial" w:cs="Arial"/>
          <w:bCs/>
          <w:szCs w:val="24"/>
          <w:lang w:val="nn-NO"/>
        </w:rPr>
        <w:t>........................</w:t>
      </w:r>
    </w:p>
    <w:p w14:paraId="57ADA323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bookmarkStart w:id="4" w:name="_Hlk152588178"/>
      <w:r w:rsidRPr="006F7B1D">
        <w:rPr>
          <w:rFonts w:ascii="Arial" w:eastAsia="Times New Roman" w:hAnsi="Arial" w:cs="Arial"/>
          <w:b/>
          <w:szCs w:val="24"/>
          <w:lang w:val="nn-NO"/>
        </w:rPr>
        <w:t>Ekipi i Monitoruesve dhe instrumentet matës:</w:t>
      </w:r>
    </w:p>
    <w:bookmarkEnd w:id="4"/>
    <w:p w14:paraId="3B5848A9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Cs/>
          <w:szCs w:val="24"/>
          <w:lang w:val="nn-NO"/>
        </w:rPr>
      </w:pPr>
      <w:r w:rsidRPr="006F7B1D">
        <w:rPr>
          <w:rFonts w:ascii="Arial" w:eastAsia="Times New Roman" w:hAnsi="Arial" w:cs="Arial"/>
          <w:bCs/>
          <w:szCs w:val="24"/>
          <w:lang w:val="nn-NO"/>
        </w:rPr>
        <w:t xml:space="preserve">1............................,  HTA -  </w:t>
      </w:r>
      <w:bookmarkStart w:id="5" w:name="_Hlk157438359"/>
      <w:r w:rsidRPr="006F7B1D">
        <w:rPr>
          <w:rFonts w:ascii="Arial" w:eastAsia="Times New Roman" w:hAnsi="Arial" w:cs="Arial"/>
          <w:bCs/>
          <w:szCs w:val="24"/>
          <w:lang w:val="nn-NO"/>
        </w:rPr>
        <w:t>Instrumentet mat</w:t>
      </w:r>
      <w:r w:rsidRPr="006F7B1D">
        <w:rPr>
          <w:rFonts w:ascii="Arial" w:eastAsia="Times New Roman" w:hAnsi="Arial" w:cs="Arial"/>
          <w:szCs w:val="24"/>
          <w:lang w:val="nn-NO"/>
        </w:rPr>
        <w:t>ë</w:t>
      </w:r>
      <w:r w:rsidRPr="006F7B1D">
        <w:rPr>
          <w:rFonts w:ascii="Arial" w:eastAsia="Times New Roman" w:hAnsi="Arial" w:cs="Arial"/>
          <w:bCs/>
          <w:szCs w:val="24"/>
          <w:lang w:val="nn-NO"/>
        </w:rPr>
        <w:t>s</w:t>
      </w:r>
      <w:bookmarkEnd w:id="5"/>
      <w:r w:rsidRPr="006F7B1D">
        <w:rPr>
          <w:rFonts w:ascii="Arial" w:eastAsia="Times New Roman" w:hAnsi="Arial" w:cs="Arial"/>
          <w:bCs/>
          <w:szCs w:val="24"/>
          <w:lang w:val="nn-NO"/>
        </w:rPr>
        <w:t>: Aneksi 4.2, 6.1, 7.1, 8.1</w:t>
      </w:r>
    </w:p>
    <w:p w14:paraId="44E85828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Cs/>
          <w:szCs w:val="24"/>
          <w:lang w:val="nn-NO"/>
        </w:rPr>
      </w:pPr>
      <w:r w:rsidRPr="006F7B1D">
        <w:rPr>
          <w:rFonts w:ascii="Arial" w:eastAsia="Times New Roman" w:hAnsi="Arial" w:cs="Arial"/>
          <w:bCs/>
          <w:szCs w:val="24"/>
          <w:lang w:val="nn-NO"/>
        </w:rPr>
        <w:t>2. ........................., Parandalimi-Instrumentet mat</w:t>
      </w:r>
      <w:r w:rsidRPr="006F7B1D">
        <w:rPr>
          <w:rFonts w:ascii="Arial" w:eastAsia="Times New Roman" w:hAnsi="Arial" w:cs="Arial"/>
          <w:szCs w:val="24"/>
          <w:lang w:val="nn-NO"/>
        </w:rPr>
        <w:t>ë</w:t>
      </w:r>
      <w:r w:rsidRPr="006F7B1D">
        <w:rPr>
          <w:rFonts w:ascii="Arial" w:eastAsia="Times New Roman" w:hAnsi="Arial" w:cs="Arial"/>
          <w:bCs/>
          <w:szCs w:val="24"/>
          <w:lang w:val="nn-NO"/>
        </w:rPr>
        <w:t>s: Aneksi 4.1, Dislipidemia- Instrumentet mat</w:t>
      </w:r>
      <w:r w:rsidRPr="006F7B1D">
        <w:rPr>
          <w:rFonts w:ascii="Arial" w:eastAsia="Times New Roman" w:hAnsi="Arial" w:cs="Arial"/>
          <w:szCs w:val="24"/>
          <w:lang w:val="nn-NO"/>
        </w:rPr>
        <w:t>ë</w:t>
      </w:r>
      <w:r w:rsidRPr="006F7B1D">
        <w:rPr>
          <w:rFonts w:ascii="Arial" w:eastAsia="Times New Roman" w:hAnsi="Arial" w:cs="Arial"/>
          <w:bCs/>
          <w:szCs w:val="24"/>
          <w:lang w:val="nn-NO"/>
        </w:rPr>
        <w:t xml:space="preserve">s: 4.4, 6.3, 7.3, 8.3 </w:t>
      </w:r>
    </w:p>
    <w:p w14:paraId="208ACB6D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Cs/>
          <w:szCs w:val="24"/>
          <w:lang w:val="nn-NO"/>
        </w:rPr>
      </w:pPr>
      <w:r w:rsidRPr="006F7B1D">
        <w:rPr>
          <w:rFonts w:ascii="Arial" w:eastAsia="Times New Roman" w:hAnsi="Arial" w:cs="Arial"/>
          <w:bCs/>
          <w:szCs w:val="24"/>
          <w:lang w:val="nn-NO"/>
        </w:rPr>
        <w:t>3. .............................., Observimi- Instrumentet mat</w:t>
      </w:r>
      <w:r w:rsidRPr="006F7B1D">
        <w:rPr>
          <w:rFonts w:ascii="Arial" w:eastAsia="Times New Roman" w:hAnsi="Arial" w:cs="Arial"/>
          <w:szCs w:val="24"/>
          <w:lang w:val="nn-NO"/>
        </w:rPr>
        <w:t>ë</w:t>
      </w:r>
      <w:r w:rsidRPr="006F7B1D">
        <w:rPr>
          <w:rFonts w:ascii="Arial" w:eastAsia="Times New Roman" w:hAnsi="Arial" w:cs="Arial"/>
          <w:bCs/>
          <w:szCs w:val="24"/>
          <w:lang w:val="nn-NO"/>
        </w:rPr>
        <w:t>s: Aneksi 5, Diabeti– Instrumentet mat</w:t>
      </w:r>
      <w:r w:rsidRPr="006F7B1D">
        <w:rPr>
          <w:rFonts w:ascii="Arial" w:eastAsia="Times New Roman" w:hAnsi="Arial" w:cs="Arial"/>
          <w:szCs w:val="24"/>
          <w:lang w:val="nn-NO"/>
        </w:rPr>
        <w:t>ë</w:t>
      </w:r>
      <w:r w:rsidRPr="006F7B1D">
        <w:rPr>
          <w:rFonts w:ascii="Arial" w:eastAsia="Times New Roman" w:hAnsi="Arial" w:cs="Arial"/>
          <w:bCs/>
          <w:szCs w:val="24"/>
          <w:lang w:val="nn-NO"/>
        </w:rPr>
        <w:t xml:space="preserve">s: Aneksi 4.3, 6.2, 7.2, 8.2, </w:t>
      </w:r>
    </w:p>
    <w:p w14:paraId="07AAE6B9" w14:textId="77777777" w:rsidR="006F7B1D" w:rsidRPr="006F7B1D" w:rsidRDefault="006F7B1D" w:rsidP="006F7B1D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nn-NO"/>
        </w:rPr>
      </w:pPr>
    </w:p>
    <w:p w14:paraId="4261FDAE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>Axhenda e vizitës monitoruese.</w:t>
      </w:r>
    </w:p>
    <w:p w14:paraId="444DD813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 xml:space="preserve">09.00-09.15 </w:t>
      </w:r>
      <w:r w:rsidRPr="006F7B1D">
        <w:rPr>
          <w:rFonts w:ascii="Arial" w:eastAsia="Times New Roman" w:hAnsi="Arial" w:cs="Arial"/>
          <w:bCs/>
          <w:szCs w:val="24"/>
          <w:lang w:val="nn-NO"/>
        </w:rPr>
        <w:t>Prezantim i qëllimit dhe planit të vizitës monitoruese Drejtorit dhe stafit të QSH ……………….</w:t>
      </w:r>
      <w:r w:rsidRPr="006F7B1D">
        <w:rPr>
          <w:rFonts w:ascii="Arial" w:eastAsia="Times New Roman" w:hAnsi="Arial" w:cs="Arial"/>
          <w:b/>
          <w:szCs w:val="24"/>
          <w:lang w:val="nn-NO"/>
        </w:rPr>
        <w:t>.</w:t>
      </w:r>
    </w:p>
    <w:p w14:paraId="79671EE6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Cs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>09.15-09.30</w:t>
      </w:r>
      <w:bookmarkStart w:id="6" w:name="_Hlk140743869"/>
      <w:r w:rsidRPr="006F7B1D">
        <w:rPr>
          <w:rFonts w:ascii="Arial" w:eastAsia="Times New Roman" w:hAnsi="Arial" w:cs="Arial"/>
          <w:b/>
          <w:szCs w:val="24"/>
          <w:lang w:val="nn-NO"/>
        </w:rPr>
        <w:t xml:space="preserve"> </w:t>
      </w:r>
      <w:r w:rsidRPr="006F7B1D">
        <w:rPr>
          <w:rFonts w:ascii="Arial" w:eastAsia="Times New Roman" w:hAnsi="Arial" w:cs="Arial"/>
          <w:bCs/>
          <w:szCs w:val="24"/>
          <w:lang w:val="nn-NO"/>
        </w:rPr>
        <w:t xml:space="preserve">Shoqërimi nga drejtori i QSH-së dhe/ose </w:t>
      </w:r>
      <w:bookmarkStart w:id="7" w:name="_Hlk156211139"/>
      <w:r w:rsidRPr="006F7B1D">
        <w:rPr>
          <w:rFonts w:ascii="Arial" w:eastAsia="Times New Roman" w:hAnsi="Arial" w:cs="Arial"/>
          <w:bCs/>
          <w:szCs w:val="24"/>
          <w:lang w:val="nn-NO"/>
        </w:rPr>
        <w:t>Kryeinfermjerja</w:t>
      </w:r>
      <w:bookmarkEnd w:id="7"/>
      <w:r w:rsidRPr="006F7B1D">
        <w:rPr>
          <w:rFonts w:ascii="Arial" w:eastAsia="Times New Roman" w:hAnsi="Arial" w:cs="Arial"/>
          <w:bCs/>
          <w:szCs w:val="24"/>
          <w:lang w:val="nn-NO"/>
        </w:rPr>
        <w:t xml:space="preserve"> i ekipit të monitoruesve p</w:t>
      </w:r>
      <w:bookmarkStart w:id="8" w:name="_Hlk158902315"/>
      <w:r w:rsidRPr="006F7B1D">
        <w:rPr>
          <w:rFonts w:ascii="Arial" w:eastAsia="Times New Roman" w:hAnsi="Arial" w:cs="Arial"/>
          <w:bCs/>
          <w:szCs w:val="24"/>
          <w:lang w:val="nn-NO"/>
        </w:rPr>
        <w:t>ë</w:t>
      </w:r>
      <w:bookmarkEnd w:id="8"/>
      <w:r w:rsidRPr="006F7B1D">
        <w:rPr>
          <w:rFonts w:ascii="Arial" w:eastAsia="Times New Roman" w:hAnsi="Arial" w:cs="Arial"/>
          <w:bCs/>
          <w:szCs w:val="24"/>
          <w:lang w:val="nn-NO"/>
        </w:rPr>
        <w:t>r në vendin ku do të punojnë. Në vendin e punës të caktuar për to, ekipi i monitoruesve zgjedh me short mjekët prej të cilëve do të zgjidhen rastësisht nga regjistri i vizitave të tyre kartelat  për kqyrjen e zbatimit të protokolleve të parandalimit të HTA, Diabetit, Dislipidemisë dhe kartelat për kqyrjen e zbatimit të protokolleve të mjekimit të HTA, Diabetit, Dislipidemisë. Më pas Drejtori i QSH-së vë në dispozicion të monitoruesve regjistrat e vizitave të MF të përzgjedhur. Duke ju referuar këtyre regjistrave,  monitoruesit zgjedhin në mënyrë t</w:t>
      </w:r>
      <w:bookmarkStart w:id="9" w:name="_Hlk158901404"/>
      <w:r w:rsidRPr="006F7B1D">
        <w:rPr>
          <w:rFonts w:ascii="Arial" w:eastAsia="Times New Roman" w:hAnsi="Arial" w:cs="Arial"/>
          <w:bCs/>
          <w:szCs w:val="24"/>
          <w:lang w:val="nn-NO"/>
        </w:rPr>
        <w:t>ë</w:t>
      </w:r>
      <w:bookmarkEnd w:id="9"/>
      <w:r w:rsidRPr="006F7B1D">
        <w:rPr>
          <w:rFonts w:ascii="Arial" w:eastAsia="Times New Roman" w:hAnsi="Arial" w:cs="Arial"/>
          <w:bCs/>
          <w:szCs w:val="24"/>
          <w:lang w:val="nn-NO"/>
        </w:rPr>
        <w:t xml:space="preserve"> rastësishme përkatësisht 10 kartela t</w:t>
      </w:r>
      <w:bookmarkStart w:id="10" w:name="_Hlk158901957"/>
      <w:r w:rsidRPr="006F7B1D">
        <w:rPr>
          <w:rFonts w:ascii="Arial" w:eastAsia="Times New Roman" w:hAnsi="Arial" w:cs="Arial"/>
          <w:bCs/>
          <w:szCs w:val="24"/>
          <w:lang w:val="nn-NO"/>
        </w:rPr>
        <w:t>ë</w:t>
      </w:r>
      <w:bookmarkEnd w:id="10"/>
      <w:r w:rsidRPr="006F7B1D">
        <w:rPr>
          <w:rFonts w:ascii="Arial" w:eastAsia="Times New Roman" w:hAnsi="Arial" w:cs="Arial"/>
          <w:bCs/>
          <w:szCs w:val="24"/>
          <w:lang w:val="nn-NO"/>
        </w:rPr>
        <w:t xml:space="preserve"> individëve të shëndoshë, 10 kartela të pacientëve me HTA, 10 kartela të pacientëve me Dislipidemi, 10 kartela të pacientëve me Diabet. Pas zgjedhjes së kartelave, Drejtori i QSH-së vë në dispozicion të monitoruesve kartelat përkatëse. Pas vënies në dispozicion të kartelave, monitoruesit bëjnë kqyrjen e kartelave duke përdorur mjetet përkatëse të monitorimit.    </w:t>
      </w:r>
    </w:p>
    <w:bookmarkEnd w:id="6"/>
    <w:p w14:paraId="04196122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 xml:space="preserve">09.30-12.00 </w:t>
      </w:r>
      <w:r w:rsidRPr="006F7B1D">
        <w:rPr>
          <w:rFonts w:ascii="Arial" w:eastAsia="Times New Roman" w:hAnsi="Arial" w:cs="Arial"/>
          <w:bCs/>
          <w:szCs w:val="24"/>
          <w:lang w:val="nn-NO"/>
        </w:rPr>
        <w:t>Kqyrja e kartelave.</w:t>
      </w:r>
    </w:p>
    <w:p w14:paraId="5CB00754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</w:rPr>
      </w:pPr>
      <w:r w:rsidRPr="006F7B1D">
        <w:rPr>
          <w:rFonts w:ascii="Arial" w:eastAsia="Times New Roman" w:hAnsi="Arial" w:cs="Arial"/>
          <w:b/>
          <w:szCs w:val="24"/>
        </w:rPr>
        <w:t xml:space="preserve">12.00-12.15 </w:t>
      </w:r>
      <w:r w:rsidRPr="006F7B1D">
        <w:rPr>
          <w:rFonts w:ascii="Arial" w:eastAsia="Times New Roman" w:hAnsi="Arial" w:cs="Arial"/>
          <w:bCs/>
          <w:szCs w:val="24"/>
        </w:rPr>
        <w:t>Observimi i dhomave të konsultave</w:t>
      </w:r>
    </w:p>
    <w:p w14:paraId="68160146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</w:rPr>
      </w:pPr>
      <w:r w:rsidRPr="006F7B1D">
        <w:rPr>
          <w:rFonts w:ascii="Arial" w:eastAsia="Times New Roman" w:hAnsi="Arial" w:cs="Arial"/>
          <w:b/>
          <w:szCs w:val="24"/>
        </w:rPr>
        <w:lastRenderedPageBreak/>
        <w:t xml:space="preserve">12.15-13.15 </w:t>
      </w:r>
      <w:r w:rsidRPr="006F7B1D">
        <w:rPr>
          <w:rFonts w:ascii="Arial" w:eastAsia="Times New Roman" w:hAnsi="Arial" w:cs="Arial"/>
          <w:bCs/>
          <w:szCs w:val="24"/>
        </w:rPr>
        <w:t>Intervistë me MF, IF dhe Pacientë</w:t>
      </w:r>
    </w:p>
    <w:p w14:paraId="2F3BB984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</w:rPr>
      </w:pPr>
      <w:r w:rsidRPr="006F7B1D">
        <w:rPr>
          <w:rFonts w:ascii="Arial" w:eastAsia="Times New Roman" w:hAnsi="Arial" w:cs="Arial"/>
          <w:b/>
          <w:szCs w:val="24"/>
        </w:rPr>
        <w:t xml:space="preserve">13.15-13.45 </w:t>
      </w:r>
      <w:r w:rsidRPr="006F7B1D">
        <w:rPr>
          <w:rFonts w:ascii="Arial" w:eastAsia="Times New Roman" w:hAnsi="Arial" w:cs="Arial"/>
          <w:bCs/>
          <w:szCs w:val="24"/>
        </w:rPr>
        <w:t>Përmbledhja e gjetjeve dhe përgatitja për</w:t>
      </w:r>
      <w:bookmarkStart w:id="11" w:name="_Hlk140584696"/>
      <w:r w:rsidRPr="006F7B1D">
        <w:rPr>
          <w:rFonts w:ascii="Arial" w:eastAsia="Times New Roman" w:hAnsi="Arial" w:cs="Arial"/>
          <w:bCs/>
          <w:szCs w:val="24"/>
        </w:rPr>
        <w:t xml:space="preserve"> gjetjet që do të ndahen me stafin e QSH-së.</w:t>
      </w:r>
    </w:p>
    <w:bookmarkEnd w:id="11"/>
    <w:p w14:paraId="2148C3B0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Cs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 xml:space="preserve">13.45-14.30 </w:t>
      </w:r>
      <w:r w:rsidRPr="006F7B1D">
        <w:rPr>
          <w:rFonts w:ascii="Arial" w:eastAsia="Times New Roman" w:hAnsi="Arial" w:cs="Arial"/>
          <w:bCs/>
          <w:szCs w:val="24"/>
          <w:lang w:val="nn-NO"/>
        </w:rPr>
        <w:t>Ndarja e gjetjeve të vizitës monitoruese me stafin e QSH-së, pyetje komente.</w:t>
      </w:r>
    </w:p>
    <w:p w14:paraId="7F87FC64" w14:textId="77777777" w:rsidR="006F7B1D" w:rsidRPr="006F7B1D" w:rsidRDefault="006F7B1D" w:rsidP="006F7B1D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r w:rsidRPr="006F7B1D">
        <w:rPr>
          <w:rFonts w:ascii="Arial" w:eastAsia="Times New Roman" w:hAnsi="Arial" w:cs="Arial"/>
          <w:b/>
          <w:szCs w:val="24"/>
          <w:lang w:val="nn-NO"/>
        </w:rPr>
        <w:t xml:space="preserve">14.30 </w:t>
      </w:r>
      <w:r w:rsidRPr="006F7B1D">
        <w:rPr>
          <w:rFonts w:ascii="Arial" w:eastAsia="Times New Roman" w:hAnsi="Arial" w:cs="Arial"/>
          <w:bCs/>
          <w:szCs w:val="24"/>
          <w:lang w:val="nn-NO"/>
        </w:rPr>
        <w:t>Largimi nga QSH-ja.</w:t>
      </w:r>
    </w:p>
    <w:p w14:paraId="5EACFD21" w14:textId="77777777" w:rsidR="00D30611" w:rsidRDefault="00D30611"/>
    <w:sectPr w:rsidR="00D3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KxMDExsTQ2A2IjcyUdpeDU4uLM/DyQAsNaAALO4KYsAAAA"/>
  </w:docVars>
  <w:rsids>
    <w:rsidRoot w:val="006F7B1D"/>
    <w:rsid w:val="003478FA"/>
    <w:rsid w:val="004E6ED0"/>
    <w:rsid w:val="006D5621"/>
    <w:rsid w:val="006F7B1D"/>
    <w:rsid w:val="00D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34325"/>
  <w15:chartTrackingRefBased/>
  <w15:docId w15:val="{6A14AF87-6F58-4FC4-B932-CA2D2C75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D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6ED0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ED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6ED0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D0"/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ED0"/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D0"/>
    <w:rPr>
      <w:rFonts w:ascii="Helvetica" w:eastAsiaTheme="majorEastAsia" w:hAnsi="Helvetica" w:cstheme="majorBidi"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1968</Characters>
  <Application>Microsoft Office Word</Application>
  <DocSecurity>0</DocSecurity>
  <Lines>37</Lines>
  <Paragraphs>18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KETA</dc:creator>
  <cp:keywords/>
  <dc:description/>
  <cp:lastModifiedBy>Edlira KETA</cp:lastModifiedBy>
  <cp:revision>1</cp:revision>
  <dcterms:created xsi:type="dcterms:W3CDTF">2024-02-15T15:27:00Z</dcterms:created>
  <dcterms:modified xsi:type="dcterms:W3CDTF">2024-02-15T15:28:00Z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72c02543-d64c-4d53-91c2-0ae8acc8b1fb</vt:lpwstr>
  </property>
</Properties>
</file>