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F3B7" w14:textId="0E551888" w:rsidR="009762B0" w:rsidRDefault="009762B0" w:rsidP="009762B0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</w:pPr>
      <w:bookmarkStart w:id="0" w:name="_Toc141105524"/>
      <w:bookmarkStart w:id="1" w:name="_Toc141106144"/>
      <w:bookmarkStart w:id="2" w:name="_Toc156550884"/>
      <w:r w:rsidRPr="009762B0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>Aneksi 6.2</w:t>
      </w:r>
      <w:bookmarkEnd w:id="0"/>
      <w:bookmarkEnd w:id="1"/>
      <w:r w:rsidRPr="009762B0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 xml:space="preserve">  </w:t>
      </w:r>
      <w:bookmarkStart w:id="3" w:name="_Toc141105525"/>
      <w:bookmarkStart w:id="4" w:name="_Toc141106145"/>
      <w:r w:rsidRPr="009762B0">
        <w:rPr>
          <w:rFonts w:ascii="Arial Narrow" w:eastAsia="Times New Roman" w:hAnsi="Arial Narrow" w:cs="Times New Roman"/>
          <w:b/>
          <w:sz w:val="28"/>
          <w:szCs w:val="26"/>
          <w:lang w:val="nn-NO"/>
        </w:rPr>
        <w:t>Intervista me Mjek</w:t>
      </w:r>
      <w:r w:rsidRPr="009762B0">
        <w:rPr>
          <w:rFonts w:ascii="Arial Narrow" w:eastAsia="Times New Roman" w:hAnsi="Arial Narrow" w:cs="Times New Roman"/>
          <w:b/>
          <w:sz w:val="28"/>
          <w:szCs w:val="24"/>
          <w:lang w:val="nn-NO"/>
        </w:rPr>
        <w:t>ë</w:t>
      </w:r>
      <w:r w:rsidRPr="009762B0">
        <w:rPr>
          <w:rFonts w:ascii="Arial Narrow" w:eastAsia="Times New Roman" w:hAnsi="Arial Narrow" w:cs="Times New Roman"/>
          <w:b/>
          <w:sz w:val="28"/>
          <w:szCs w:val="26"/>
          <w:lang w:val="nn-NO"/>
        </w:rPr>
        <w:t xml:space="preserve">t e Familjes: Zbatimi i protokolleve të mjekimit për </w:t>
      </w:r>
      <w:r w:rsidRPr="009762B0"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  <w:t>Diabet</w:t>
      </w:r>
      <w:bookmarkEnd w:id="2"/>
      <w:bookmarkEnd w:id="3"/>
      <w:bookmarkEnd w:id="4"/>
    </w:p>
    <w:p w14:paraId="5987D939" w14:textId="77777777" w:rsidR="009762B0" w:rsidRPr="009762B0" w:rsidRDefault="009762B0" w:rsidP="009762B0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  <w:lang w:val="nn-NO"/>
        </w:rPr>
      </w:pPr>
    </w:p>
    <w:tbl>
      <w:tblPr>
        <w:tblW w:w="11258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9666"/>
      </w:tblGrid>
      <w:tr w:rsidR="009762B0" w:rsidRPr="009762B0" w14:paraId="4B91A0C6" w14:textId="77777777" w:rsidTr="008D7742">
        <w:trPr>
          <w:trHeight w:hRule="exact" w:val="1233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A17A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135"/>
              <w:jc w:val="both"/>
              <w:rPr>
                <w:rFonts w:ascii="Times New Roman" w:eastAsia="Times New Roman" w:hAnsi="Times New Roman" w:cs="Times New Roman"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 xml:space="preserve">Mbi Kujdesin e oftruar për pacientët me </w:t>
            </w:r>
            <w:r w:rsidRPr="009762B0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Diabet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91AC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Jeni trajnuar për zbatimin e protokolleve të mjekimit për  Diabet?</w:t>
            </w:r>
          </w:p>
          <w:p w14:paraId="07BF50D9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Po    Jo</w:t>
            </w:r>
          </w:p>
          <w:p w14:paraId="518D54BF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Çfarë vlerësoni në çdo vizitë të  pacientit me Diabet?</w:t>
            </w:r>
          </w:p>
          <w:p w14:paraId="35F8FAE7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Përgjigja e pritshme:</w:t>
            </w:r>
          </w:p>
          <w:p w14:paraId="2BBE4FC1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183"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Shenjat</w:t>
            </w:r>
            <w:r w:rsidRPr="009762B0">
              <w:rPr>
                <w:rFonts w:ascii="Arial" w:eastAsia="Times New Roman" w:hAnsi="Arial" w:cs="Arial"/>
                <w:spacing w:val="-6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vitale,</w:t>
            </w:r>
          </w:p>
          <w:p w14:paraId="3F065ECD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vlerat e</w:t>
            </w:r>
            <w:r w:rsidRPr="009762B0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glukozës,</w:t>
            </w:r>
          </w:p>
          <w:p w14:paraId="726FC772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të dhënat e ekzaminimit fizik dhe të këmbës</w:t>
            </w:r>
            <w:r w:rsidRPr="009762B0">
              <w:rPr>
                <w:rFonts w:ascii="Arial" w:eastAsia="Times New Roman" w:hAnsi="Arial" w:cs="Arial"/>
                <w:spacing w:val="-22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diabetike,</w:t>
            </w:r>
          </w:p>
          <w:p w14:paraId="45434C9C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stilin e</w:t>
            </w:r>
            <w:r w:rsidRPr="009762B0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jetesës,</w:t>
            </w:r>
          </w:p>
          <w:p w14:paraId="41DEE19A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episode të</w:t>
            </w:r>
            <w:r w:rsidRPr="009762B0">
              <w:rPr>
                <w:rFonts w:ascii="Arial" w:eastAsia="Times New Roman" w:hAnsi="Arial" w:cs="Arial"/>
                <w:spacing w:val="-11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hypoglicemisë,</w:t>
            </w:r>
          </w:p>
          <w:p w14:paraId="1E819E20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mënyrën e marrjes së</w:t>
            </w:r>
            <w:r w:rsidRPr="009762B0">
              <w:rPr>
                <w:rFonts w:ascii="Arial" w:eastAsia="Times New Roman" w:hAnsi="Arial" w:cs="Arial"/>
                <w:spacing w:val="-19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medikamenteve/insulinave,</w:t>
            </w:r>
          </w:p>
          <w:p w14:paraId="6D9BE88C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menaxhimin e sëmundjeve të tjera bashkëshoqëruese</w:t>
            </w:r>
            <w:r w:rsidRPr="009762B0">
              <w:rPr>
                <w:rFonts w:ascii="Arial" w:eastAsia="Times New Roman" w:hAnsi="Arial" w:cs="Arial"/>
                <w:spacing w:val="-19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etj</w:t>
            </w:r>
          </w:p>
          <w:p w14:paraId="1135222C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6CA742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596E6F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Si e vlerësoni kontrollin e diabetit?</w:t>
            </w:r>
          </w:p>
          <w:p w14:paraId="26EE81E6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0" w:after="0" w:line="240" w:lineRule="auto"/>
              <w:ind w:left="100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Përgjigja e pritshme:</w:t>
            </w:r>
          </w:p>
          <w:p w14:paraId="26FA2BC6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nëpërmjet kontrollit të vlerave të glicemisë esëll dhe</w:t>
            </w:r>
          </w:p>
          <w:p w14:paraId="666E0EE3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100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kontrollit të vlerave të HbA1C nëse është arritur objektivi apo jo</w:t>
            </w:r>
          </w:p>
          <w:p w14:paraId="273E1101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/>
              </w:rPr>
            </w:pPr>
          </w:p>
          <w:p w14:paraId="2A61603E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0" w:after="0" w:line="240" w:lineRule="auto"/>
              <w:ind w:left="100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  <w:t>Çfarë bëni nëse pacienti nuk ka kontroll të mirë të Diabetit?</w:t>
            </w:r>
          </w:p>
          <w:p w14:paraId="74B5EEC8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3" w:after="0" w:line="240" w:lineRule="auto"/>
              <w:ind w:left="100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9762B0">
              <w:rPr>
                <w:rFonts w:ascii="Arial" w:eastAsia="Times New Roman" w:hAnsi="Arial" w:cs="Arial"/>
                <w:szCs w:val="24"/>
              </w:rPr>
              <w:t>:</w:t>
            </w:r>
          </w:p>
          <w:p w14:paraId="02965AB5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180"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Përpiqem të identifikoj shkakun</w:t>
            </w:r>
            <w:r w:rsidRPr="009762B0">
              <w:rPr>
                <w:rFonts w:ascii="Arial" w:eastAsia="Times New Roman" w:hAnsi="Arial" w:cs="Arial"/>
                <w:spacing w:val="-8"/>
                <w:szCs w:val="24"/>
                <w:lang w:val="nn-NO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si:</w:t>
            </w:r>
          </w:p>
          <w:p w14:paraId="5D228288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përdorimi jo i rregullt, apo jo i duhur i</w:t>
            </w:r>
            <w:r w:rsidRPr="009762B0">
              <w:rPr>
                <w:rFonts w:ascii="Arial" w:eastAsia="Times New Roman" w:hAnsi="Arial" w:cs="Arial"/>
                <w:spacing w:val="-25"/>
                <w:szCs w:val="24"/>
                <w:lang w:val="nn-NO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medikamenteve/insulinave,</w:t>
            </w:r>
          </w:p>
          <w:p w14:paraId="0FF67EC4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probleme shëndetësore të tjera që</w:t>
            </w:r>
            <w:r w:rsidRPr="009762B0">
              <w:rPr>
                <w:rFonts w:ascii="Arial" w:eastAsia="Times New Roman" w:hAnsi="Arial" w:cs="Arial"/>
                <w:spacing w:val="-18"/>
                <w:szCs w:val="24"/>
                <w:lang w:val="nn-NO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  <w:lang w:val="nn-NO"/>
              </w:rPr>
              <w:t>ndikojnë,</w:t>
            </w:r>
          </w:p>
          <w:p w14:paraId="7E69EA22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mënyra e ushqyerjes</w:t>
            </w:r>
            <w:r w:rsidRPr="009762B0">
              <w:rPr>
                <w:rFonts w:ascii="Arial" w:eastAsia="Times New Roman" w:hAnsi="Arial" w:cs="Arial"/>
                <w:spacing w:val="55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dhe</w:t>
            </w:r>
          </w:p>
          <w:p w14:paraId="40481EC0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aktiviteti</w:t>
            </w:r>
            <w:r w:rsidRPr="009762B0">
              <w:rPr>
                <w:rFonts w:ascii="Arial" w:eastAsia="Times New Roman" w:hAnsi="Arial" w:cs="Arial"/>
                <w:spacing w:val="-4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fizik</w:t>
            </w:r>
          </w:p>
          <w:p w14:paraId="29D08418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68461D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E56A59F" w14:textId="77777777" w:rsidR="009762B0" w:rsidRPr="009762B0" w:rsidRDefault="009762B0" w:rsidP="009762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98" w:lineRule="auto"/>
              <w:ind w:left="100" w:right="1390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b/>
                <w:bCs/>
                <w:szCs w:val="24"/>
              </w:rPr>
              <w:t>Nëse pacienti juaj e ka diabetin në kontroll të mirë për 6 muaj, çfarë bëni</w:t>
            </w:r>
            <w:r w:rsidRPr="009762B0">
              <w:rPr>
                <w:rFonts w:ascii="Arial" w:eastAsia="Times New Roman" w:hAnsi="Arial" w:cs="Arial"/>
                <w:szCs w:val="24"/>
              </w:rPr>
              <w:t xml:space="preserve">? </w:t>
            </w:r>
            <w:r w:rsidRPr="009762B0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9762B0">
              <w:rPr>
                <w:rFonts w:ascii="Arial" w:eastAsia="Times New Roman" w:hAnsi="Arial" w:cs="Arial"/>
                <w:szCs w:val="24"/>
              </w:rPr>
              <w:t>:</w:t>
            </w:r>
          </w:p>
          <w:p w14:paraId="7D1C8B7E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93" w:lineRule="exact"/>
              <w:rPr>
                <w:rFonts w:ascii="Arial" w:eastAsia="Times New Roman" w:hAnsi="Arial" w:cs="Arial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vazhdoj me të njëjten dozë mjekimi</w:t>
            </w:r>
            <w:r w:rsidRPr="009762B0">
              <w:rPr>
                <w:rFonts w:ascii="Arial" w:eastAsia="Times New Roman" w:hAnsi="Arial" w:cs="Arial"/>
                <w:spacing w:val="-16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dhe</w:t>
            </w:r>
          </w:p>
          <w:p w14:paraId="4B204C98" w14:textId="77777777" w:rsidR="009762B0" w:rsidRPr="009762B0" w:rsidRDefault="009762B0" w:rsidP="009762B0">
            <w:pPr>
              <w:widowControl w:val="0"/>
              <w:numPr>
                <w:ilvl w:val="0"/>
                <w:numId w:val="2"/>
              </w:numPr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9762B0">
              <w:rPr>
                <w:rFonts w:ascii="Arial" w:eastAsia="Times New Roman" w:hAnsi="Arial" w:cs="Arial"/>
                <w:szCs w:val="24"/>
              </w:rPr>
              <w:t>rekomandoj vizitën ndjekëse me datë dhe orë pas 6-12</w:t>
            </w:r>
            <w:r w:rsidRPr="009762B0">
              <w:rPr>
                <w:rFonts w:ascii="Arial" w:eastAsia="Times New Roman" w:hAnsi="Arial" w:cs="Arial"/>
                <w:spacing w:val="-22"/>
                <w:szCs w:val="24"/>
              </w:rPr>
              <w:t xml:space="preserve"> </w:t>
            </w:r>
            <w:r w:rsidRPr="009762B0">
              <w:rPr>
                <w:rFonts w:ascii="Arial" w:eastAsia="Times New Roman" w:hAnsi="Arial" w:cs="Arial"/>
                <w:szCs w:val="24"/>
              </w:rPr>
              <w:t>muajsh</w:t>
            </w:r>
          </w:p>
          <w:p w14:paraId="20A648FE" w14:textId="77777777" w:rsidR="009762B0" w:rsidRPr="009762B0" w:rsidRDefault="009762B0" w:rsidP="009762B0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ind w:left="82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1274BBF" w14:textId="77777777" w:rsidR="009762B0" w:rsidRPr="009762B0" w:rsidRDefault="009762B0" w:rsidP="009762B0">
            <w:pPr>
              <w:widowControl w:val="0"/>
              <w:tabs>
                <w:tab w:val="left" w:pos="8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9762B0">
              <w:rPr>
                <w:rFonts w:ascii="Arial" w:eastAsia="Times New Roman" w:hAnsi="Arial" w:cs="Arial"/>
                <w:b/>
                <w:bCs/>
                <w:szCs w:val="24"/>
              </w:rPr>
              <w:t>Çfarë mendoni se do të ndihmonte zbatimin e dokumentuar të protokolleve të mjekimit për Diabetin në praktikën tuaj?</w:t>
            </w:r>
          </w:p>
        </w:tc>
      </w:tr>
    </w:tbl>
    <w:p w14:paraId="1AFB50B1" w14:textId="77777777" w:rsidR="00D30611" w:rsidRDefault="00D30611"/>
    <w:sectPr w:rsidR="00D30611" w:rsidSect="0012180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745F" w14:textId="77777777" w:rsidR="00121807" w:rsidRDefault="00121807" w:rsidP="00F965FB">
      <w:pPr>
        <w:spacing w:after="0" w:line="240" w:lineRule="auto"/>
      </w:pPr>
      <w:r>
        <w:separator/>
      </w:r>
    </w:p>
  </w:endnote>
  <w:endnote w:type="continuationSeparator" w:id="0">
    <w:p w14:paraId="74A819D7" w14:textId="77777777" w:rsidR="00121807" w:rsidRDefault="00121807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6A61" w14:textId="77777777" w:rsidR="00121807" w:rsidRDefault="00121807" w:rsidP="00F965FB">
      <w:pPr>
        <w:spacing w:after="0" w:line="240" w:lineRule="auto"/>
      </w:pPr>
      <w:r>
        <w:separator/>
      </w:r>
    </w:p>
  </w:footnote>
  <w:footnote w:type="continuationSeparator" w:id="0">
    <w:p w14:paraId="72F067C2" w14:textId="77777777" w:rsidR="00121807" w:rsidRDefault="00121807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54E64FC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>Pyetje për MF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abstractNum w:abstractNumId="1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num w:numId="1" w16cid:durableId="726414273">
    <w:abstractNumId w:val="1"/>
  </w:num>
  <w:num w:numId="2" w16cid:durableId="103142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121807"/>
    <w:rsid w:val="00202D7A"/>
    <w:rsid w:val="00235544"/>
    <w:rsid w:val="003478FA"/>
    <w:rsid w:val="0047211C"/>
    <w:rsid w:val="004E6ED0"/>
    <w:rsid w:val="0055420E"/>
    <w:rsid w:val="006D5621"/>
    <w:rsid w:val="007523DD"/>
    <w:rsid w:val="007573B6"/>
    <w:rsid w:val="009762B0"/>
    <w:rsid w:val="00A61C25"/>
    <w:rsid w:val="00AE5948"/>
    <w:rsid w:val="00B62405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41</Lines>
  <Paragraphs>28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2024-01-19T09:28:00Z</dcterms:created>
  <dcterms:modified xsi:type="dcterms:W3CDTF">2024-01-19T09:28:00Z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